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A" w:rsidRDefault="00917C7A" w:rsidP="00917C7A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917C7A" w:rsidRDefault="00917C7A" w:rsidP="00917C7A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D26C3" wp14:editId="6494B299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414D7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917C7A" w:rsidRDefault="00917C7A" w:rsidP="00917C7A">
      <w:pPr>
        <w:spacing w:after="0" w:line="120" w:lineRule="auto"/>
        <w:rPr>
          <w:sz w:val="16"/>
          <w:szCs w:val="16"/>
          <w:lang w:val="uk-UA"/>
        </w:rPr>
      </w:pPr>
    </w:p>
    <w:p w:rsidR="00917C7A" w:rsidRDefault="00917C7A" w:rsidP="00917C7A">
      <w:pPr>
        <w:spacing w:after="0" w:line="120" w:lineRule="auto"/>
        <w:rPr>
          <w:sz w:val="16"/>
          <w:szCs w:val="16"/>
          <w:lang w:val="uk-UA"/>
        </w:rPr>
      </w:pPr>
    </w:p>
    <w:p w:rsidR="00917C7A" w:rsidRDefault="00917C7A" w:rsidP="00917C7A">
      <w:pPr>
        <w:spacing w:after="0" w:line="120" w:lineRule="auto"/>
        <w:rPr>
          <w:sz w:val="16"/>
          <w:szCs w:val="16"/>
          <w:lang w:val="uk-UA"/>
        </w:rPr>
      </w:pPr>
    </w:p>
    <w:p w:rsidR="00917C7A" w:rsidRPr="007B318B" w:rsidRDefault="00917C7A" w:rsidP="00917C7A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917C7A" w:rsidRPr="00EE493C" w:rsidRDefault="00917C7A" w:rsidP="00917C7A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917C7A" w:rsidRPr="007B318B" w:rsidRDefault="00917C7A" w:rsidP="00917C7A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917C7A" w:rsidRDefault="00917C7A">
      <w:pPr>
        <w:rPr>
          <w:rFonts w:ascii="Tahoma" w:hAnsi="Tahoma" w:cs="Tahoma"/>
          <w:b/>
          <w:sz w:val="24"/>
          <w:szCs w:val="24"/>
          <w:u w:val="single"/>
        </w:rPr>
      </w:pPr>
    </w:p>
    <w:p w:rsidR="00917C7A" w:rsidRDefault="00917C7A">
      <w:pPr>
        <w:rPr>
          <w:rFonts w:ascii="Tahoma" w:hAnsi="Tahoma" w:cs="Tahoma"/>
          <w:b/>
          <w:sz w:val="24"/>
          <w:szCs w:val="24"/>
          <w:u w:val="single"/>
        </w:rPr>
      </w:pPr>
    </w:p>
    <w:p w:rsidR="00917C7A" w:rsidRDefault="00917C7A">
      <w:pPr>
        <w:rPr>
          <w:rFonts w:ascii="Tahoma" w:hAnsi="Tahoma" w:cs="Tahoma"/>
          <w:b/>
          <w:sz w:val="24"/>
          <w:szCs w:val="24"/>
          <w:u w:val="single"/>
        </w:rPr>
      </w:pPr>
    </w:p>
    <w:p w:rsidR="00893281" w:rsidRPr="00333253" w:rsidRDefault="005A46B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ДИЭТИЛЕНГЛИКОЛЬ</w:t>
      </w:r>
    </w:p>
    <w:p w:rsidR="00893281" w:rsidRPr="004B3864" w:rsidRDefault="00893281">
      <w:pPr>
        <w:rPr>
          <w:rFonts w:ascii="Tahoma" w:hAnsi="Tahoma" w:cs="Tahoma"/>
          <w:sz w:val="20"/>
          <w:szCs w:val="20"/>
        </w:rPr>
      </w:pPr>
      <w:r w:rsidRPr="004B3864">
        <w:rPr>
          <w:rFonts w:ascii="Tahoma" w:hAnsi="Tahoma" w:cs="Tahoma"/>
          <w:sz w:val="20"/>
          <w:szCs w:val="20"/>
        </w:rPr>
        <w:t xml:space="preserve">ГОСТ </w:t>
      </w:r>
      <w:r w:rsidR="005A46B1" w:rsidRPr="004B3864">
        <w:rPr>
          <w:rFonts w:ascii="Tahoma" w:hAnsi="Tahoma" w:cs="Tahoma"/>
          <w:sz w:val="20"/>
          <w:szCs w:val="20"/>
        </w:rPr>
        <w:t>10136</w:t>
      </w:r>
    </w:p>
    <w:p w:rsidR="00917C7A" w:rsidRDefault="00917C7A" w:rsidP="00C42A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4B3864">
        <w:rPr>
          <w:rFonts w:ascii="Tahoma" w:hAnsi="Tahoma" w:cs="Tahoma"/>
          <w:sz w:val="20"/>
          <w:szCs w:val="20"/>
        </w:rPr>
        <w:t>Диэтиленгликоль</w:t>
      </w:r>
      <w:proofErr w:type="spellEnd"/>
      <w:r w:rsidRPr="004B3864">
        <w:rPr>
          <w:rFonts w:ascii="Tahoma" w:hAnsi="Tahoma" w:cs="Tahoma"/>
          <w:sz w:val="20"/>
          <w:szCs w:val="20"/>
        </w:rPr>
        <w:t xml:space="preserve"> – многоатомный спирт. Является продуктом гидратации окиси этилена. Получают при совместном синтезе с этиленгликолем. Используется в качестве основы незамерзающих жидкостей, для осушки и очистки газов</w:t>
      </w:r>
      <w:r w:rsidR="00BC578B" w:rsidRPr="004B3864">
        <w:rPr>
          <w:rFonts w:ascii="Tahoma" w:hAnsi="Tahoma" w:cs="Tahoma"/>
          <w:sz w:val="20"/>
          <w:szCs w:val="20"/>
        </w:rPr>
        <w:t>, сырья при синтезе различных полимерных материалов</w:t>
      </w:r>
      <w:r w:rsidR="004B3864" w:rsidRPr="004B3864">
        <w:rPr>
          <w:rFonts w:ascii="Tahoma" w:hAnsi="Tahoma" w:cs="Tahoma"/>
          <w:sz w:val="20"/>
          <w:szCs w:val="20"/>
        </w:rPr>
        <w:t>, Избирательного растворителя для экстракции различных веществ из нефти и нефтепродуктов.</w:t>
      </w:r>
    </w:p>
    <w:p w:rsidR="00C12150" w:rsidRPr="004B3864" w:rsidRDefault="00C12150" w:rsidP="00C1215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2662"/>
        <w:gridCol w:w="2663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2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D16C72">
        <w:tc>
          <w:tcPr>
            <w:tcW w:w="4876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538">
              <w:rPr>
                <w:rFonts w:ascii="Tahoma" w:hAnsi="Tahoma" w:cs="Tahoma"/>
                <w:sz w:val="20"/>
                <w:szCs w:val="20"/>
              </w:rPr>
              <w:t>марка А</w:t>
            </w:r>
          </w:p>
        </w:tc>
        <w:tc>
          <w:tcPr>
            <w:tcW w:w="2663" w:type="dxa"/>
          </w:tcPr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538">
              <w:rPr>
                <w:rFonts w:ascii="Tahoma" w:hAnsi="Tahoma" w:cs="Tahoma"/>
                <w:sz w:val="20"/>
                <w:szCs w:val="20"/>
              </w:rPr>
              <w:t>марка Б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B1" w:rsidRPr="00C90B01" w:rsidTr="00CD7DF3">
        <w:tc>
          <w:tcPr>
            <w:tcW w:w="4876" w:type="dxa"/>
          </w:tcPr>
          <w:p w:rsidR="005A46B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диэтиленгликоля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%, не менее</w:t>
            </w:r>
          </w:p>
          <w:p w:rsidR="005A46B1" w:rsidRPr="00C90B0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5A46B1" w:rsidRPr="00C90B01" w:rsidRDefault="005A46B1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99,5</w:t>
            </w:r>
          </w:p>
        </w:tc>
        <w:tc>
          <w:tcPr>
            <w:tcW w:w="2663" w:type="dxa"/>
          </w:tcPr>
          <w:p w:rsidR="005A46B1" w:rsidRPr="00C90B01" w:rsidRDefault="005A46B1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98,0</w:t>
            </w:r>
          </w:p>
        </w:tc>
      </w:tr>
      <w:tr w:rsidR="005A46B1" w:rsidRPr="00C90B01" w:rsidTr="00CD7DF3">
        <w:tc>
          <w:tcPr>
            <w:tcW w:w="4876" w:type="dxa"/>
          </w:tcPr>
          <w:p w:rsidR="005A46B1" w:rsidRDefault="005A46B1" w:rsidP="005A46B1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13BAE"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113BAE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Pr="00113BAE">
              <w:rPr>
                <w:rFonts w:ascii="Tahoma" w:hAnsi="Tahoma" w:cs="Tahoma"/>
                <w:sz w:val="20"/>
                <w:szCs w:val="20"/>
              </w:rPr>
              <w:t>, г/см</w:t>
            </w:r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5A46B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5A46B1" w:rsidRDefault="00AB2C7C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5519">
              <w:rPr>
                <w:rFonts w:ascii="Tahoma" w:hAnsi="Tahoma" w:cs="Tahoma"/>
                <w:sz w:val="20"/>
                <w:szCs w:val="20"/>
              </w:rPr>
              <w:t>1,116-1,117</w:t>
            </w:r>
          </w:p>
          <w:p w:rsidR="00355519" w:rsidRDefault="00355519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5A46B1" w:rsidRDefault="00355519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1,116-1,117</w:t>
            </w:r>
          </w:p>
        </w:tc>
      </w:tr>
      <w:tr w:rsidR="00250538" w:rsidRPr="00C90B01" w:rsidTr="00CC16F7">
        <w:tc>
          <w:tcPr>
            <w:tcW w:w="4876" w:type="dxa"/>
          </w:tcPr>
          <w:p w:rsidR="00250538" w:rsidRDefault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Цветность по платиново-кобальтовой шкале,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ед.Хазена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C90B01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63" w:type="dxa"/>
          </w:tcPr>
          <w:p w:rsidR="00250538" w:rsidRPr="00C90B01" w:rsidRDefault="00355519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50538" w:rsidRPr="00C90B01" w:rsidTr="00CC16F7">
        <w:tc>
          <w:tcPr>
            <w:tcW w:w="4876" w:type="dxa"/>
          </w:tcPr>
          <w:p w:rsidR="00250538" w:rsidRDefault="00355519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органических примесей, %, не более, </w:t>
            </w:r>
          </w:p>
          <w:p w:rsidR="00355519" w:rsidRDefault="00355519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том числе этиленгликоля, % не более</w:t>
            </w:r>
          </w:p>
          <w:p w:rsidR="00355519" w:rsidRPr="00113BAE" w:rsidRDefault="00355519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0,4</w:t>
            </w:r>
          </w:p>
          <w:p w:rsidR="00355519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5519" w:rsidRPr="00250538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0,15</w:t>
            </w:r>
          </w:p>
        </w:tc>
        <w:tc>
          <w:tcPr>
            <w:tcW w:w="2663" w:type="dxa"/>
          </w:tcPr>
          <w:p w:rsidR="00250538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</w:t>
            </w:r>
          </w:p>
          <w:p w:rsidR="00355519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5519" w:rsidRPr="00250538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</w:tr>
      <w:tr w:rsidR="00250538" w:rsidRPr="00C90B01" w:rsidTr="00CC16F7">
        <w:tc>
          <w:tcPr>
            <w:tcW w:w="4876" w:type="dxa"/>
          </w:tcPr>
          <w:p w:rsidR="00355519" w:rsidRDefault="00355519" w:rsidP="00355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250538" w:rsidRDefault="00250538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2663" w:type="dxa"/>
          </w:tcPr>
          <w:p w:rsidR="00250538" w:rsidRDefault="00355519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250538" w:rsidRPr="00C90B01" w:rsidTr="00237D87">
        <w:tc>
          <w:tcPr>
            <w:tcW w:w="4876" w:type="dxa"/>
          </w:tcPr>
          <w:p w:rsidR="00250538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250538" w:rsidRPr="00113BAE" w:rsidRDefault="00250538" w:rsidP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0,005</w:t>
            </w:r>
          </w:p>
        </w:tc>
        <w:tc>
          <w:tcPr>
            <w:tcW w:w="2663" w:type="dxa"/>
          </w:tcPr>
          <w:p w:rsidR="00250538" w:rsidRPr="00250538" w:rsidRDefault="00355519" w:rsidP="003555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0,01</w:t>
            </w:r>
          </w:p>
        </w:tc>
      </w:tr>
      <w:tr w:rsidR="00250538" w:rsidRPr="00C90B01" w:rsidTr="00237D87">
        <w:tc>
          <w:tcPr>
            <w:tcW w:w="4876" w:type="dxa"/>
          </w:tcPr>
          <w:p w:rsidR="00250538" w:rsidRDefault="008E46C0" w:rsidP="002505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омыления мг КОН на 1г продукта, не более</w:t>
            </w:r>
          </w:p>
        </w:tc>
        <w:tc>
          <w:tcPr>
            <w:tcW w:w="2662" w:type="dxa"/>
          </w:tcPr>
          <w:p w:rsidR="00250538" w:rsidRDefault="00250538" w:rsidP="008E46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8E46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63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8E46C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538" w:rsidRPr="00C90B01" w:rsidTr="00237D87">
        <w:tc>
          <w:tcPr>
            <w:tcW w:w="4876" w:type="dxa"/>
          </w:tcPr>
          <w:p w:rsidR="001D6CC7" w:rsidRDefault="00250538" w:rsidP="008E46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Температурные пределы перегонки при давлении 101,3 кПа (760 мм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рт.ст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.): </w:t>
            </w:r>
          </w:p>
          <w:p w:rsidR="008E46C0" w:rsidRDefault="008E46C0" w:rsidP="008E46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Начало перегонки, </w:t>
            </w:r>
            <w:proofErr w:type="spellStart"/>
            <w:r w:rsidRPr="008E46C0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ниже</w:t>
            </w:r>
          </w:p>
          <w:p w:rsidR="008E46C0" w:rsidRDefault="008E46C0" w:rsidP="008E46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Конец перегонки, </w:t>
            </w:r>
            <w:proofErr w:type="spellStart"/>
            <w:r w:rsidRPr="008E46C0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выше</w:t>
            </w:r>
          </w:p>
          <w:p w:rsidR="00E51088" w:rsidRDefault="00E51088" w:rsidP="008E46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E46C0" w:rsidRDefault="008E46C0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E46C0" w:rsidRDefault="008E46C0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</w:t>
            </w:r>
          </w:p>
          <w:p w:rsidR="008E46C0" w:rsidRDefault="008E46C0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249</w:t>
            </w:r>
          </w:p>
        </w:tc>
        <w:tc>
          <w:tcPr>
            <w:tcW w:w="2663" w:type="dxa"/>
          </w:tcPr>
          <w:p w:rsidR="00250538" w:rsidRDefault="00250538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E46C0" w:rsidRDefault="008E46C0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E46C0" w:rsidRDefault="008E46C0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</w:t>
            </w:r>
          </w:p>
          <w:p w:rsidR="008E46C0" w:rsidRDefault="008E46C0" w:rsidP="00250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Pr="00C12150" w:rsidRDefault="00C12150" w:rsidP="00C42A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12150">
        <w:rPr>
          <w:rFonts w:ascii="Tahoma" w:hAnsi="Tahoma" w:cs="Tahoma"/>
          <w:sz w:val="20"/>
          <w:szCs w:val="20"/>
        </w:rPr>
        <w:t>Диэтиленгликоль</w:t>
      </w:r>
      <w:proofErr w:type="spellEnd"/>
      <w:r w:rsidRPr="00C12150">
        <w:rPr>
          <w:rFonts w:ascii="Tahoma" w:hAnsi="Tahoma" w:cs="Tahoma"/>
          <w:sz w:val="20"/>
          <w:szCs w:val="20"/>
        </w:rPr>
        <w:t xml:space="preserve"> – токсичная, горючая, взрывоопасная жидкость.</w:t>
      </w:r>
    </w:p>
    <w:p w:rsidR="00C12150" w:rsidRDefault="00C12150" w:rsidP="00C42A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93281" w:rsidRDefault="004A3336" w:rsidP="00C42A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E51088" w:rsidP="00C42A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Диэтиленгликоль</w:t>
      </w:r>
      <w:proofErr w:type="spellEnd"/>
      <w:r>
        <w:rPr>
          <w:rFonts w:ascii="Tahoma" w:hAnsi="Tahoma" w:cs="Tahoma"/>
          <w:sz w:val="20"/>
          <w:szCs w:val="20"/>
        </w:rPr>
        <w:t xml:space="preserve"> заливают в железнодорожные цистерны, автоцистерны, которые закрывают крышками, герметизированными прокладками, изготовленными из материала, стойкого к воздействию продукта. </w:t>
      </w:r>
      <w:proofErr w:type="spellStart"/>
      <w:r>
        <w:rPr>
          <w:rFonts w:ascii="Tahoma" w:hAnsi="Tahoma" w:cs="Tahoma"/>
          <w:sz w:val="20"/>
          <w:szCs w:val="20"/>
        </w:rPr>
        <w:t>Диэтиленгликоль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332490">
        <w:rPr>
          <w:rFonts w:ascii="Tahoma" w:hAnsi="Tahoma" w:cs="Tahoma"/>
          <w:sz w:val="20"/>
          <w:szCs w:val="20"/>
        </w:rPr>
        <w:t>заливают в алюминиевые бочки или в бочки из коррозионностойкой стали, по согласованию с потребителем – в стальные бочки.</w:t>
      </w:r>
    </w:p>
    <w:p w:rsidR="00147409" w:rsidRDefault="004A3336" w:rsidP="00C42A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332490">
        <w:rPr>
          <w:rFonts w:ascii="Tahoma" w:hAnsi="Tahoma" w:cs="Tahoma"/>
          <w:sz w:val="20"/>
          <w:szCs w:val="20"/>
        </w:rPr>
        <w:t>герметичных емкостях из алюминия</w:t>
      </w:r>
      <w:r>
        <w:rPr>
          <w:rFonts w:ascii="Tahoma" w:hAnsi="Tahoma" w:cs="Tahoma"/>
          <w:sz w:val="20"/>
          <w:szCs w:val="20"/>
        </w:rPr>
        <w:t xml:space="preserve">, </w:t>
      </w:r>
      <w:r w:rsidR="00332490">
        <w:rPr>
          <w:rFonts w:ascii="Tahoma" w:hAnsi="Tahoma" w:cs="Tahoma"/>
          <w:sz w:val="20"/>
          <w:szCs w:val="20"/>
        </w:rPr>
        <w:t xml:space="preserve">коррозионностойкой или </w:t>
      </w:r>
      <w:proofErr w:type="spellStart"/>
      <w:r w:rsidR="00332490">
        <w:rPr>
          <w:rFonts w:ascii="Tahoma" w:hAnsi="Tahoma" w:cs="Tahoma"/>
          <w:sz w:val="20"/>
          <w:szCs w:val="20"/>
        </w:rPr>
        <w:t>алюмин</w:t>
      </w:r>
      <w:bookmarkStart w:id="0" w:name="_GoBack"/>
      <w:bookmarkEnd w:id="0"/>
      <w:r w:rsidR="00332490">
        <w:rPr>
          <w:rFonts w:ascii="Tahoma" w:hAnsi="Tahoma" w:cs="Tahoma"/>
          <w:sz w:val="20"/>
          <w:szCs w:val="20"/>
        </w:rPr>
        <w:t>ированной</w:t>
      </w:r>
      <w:proofErr w:type="spellEnd"/>
      <w:r w:rsidR="00332490">
        <w:rPr>
          <w:rFonts w:ascii="Tahoma" w:hAnsi="Tahoma" w:cs="Tahoma"/>
          <w:sz w:val="20"/>
          <w:szCs w:val="20"/>
        </w:rPr>
        <w:t xml:space="preserve"> стали.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12150" w:rsidRDefault="00C12150" w:rsidP="00C42A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срок хранения – один год со дня изготовления.</w:t>
      </w:r>
    </w:p>
    <w:sectPr w:rsidR="00C12150" w:rsidSect="00917C7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113BAE"/>
    <w:rsid w:val="00147409"/>
    <w:rsid w:val="001670F8"/>
    <w:rsid w:val="001D6CC7"/>
    <w:rsid w:val="00250538"/>
    <w:rsid w:val="00332490"/>
    <w:rsid w:val="00333253"/>
    <w:rsid w:val="00355519"/>
    <w:rsid w:val="004A3336"/>
    <w:rsid w:val="004B3864"/>
    <w:rsid w:val="005A46B1"/>
    <w:rsid w:val="00893281"/>
    <w:rsid w:val="008B1F45"/>
    <w:rsid w:val="008E46C0"/>
    <w:rsid w:val="00917C7A"/>
    <w:rsid w:val="00AB2C7C"/>
    <w:rsid w:val="00BC578B"/>
    <w:rsid w:val="00C12150"/>
    <w:rsid w:val="00C42A96"/>
    <w:rsid w:val="00C90B01"/>
    <w:rsid w:val="00E51088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dcterms:created xsi:type="dcterms:W3CDTF">2018-12-10T14:07:00Z</dcterms:created>
  <dcterms:modified xsi:type="dcterms:W3CDTF">2020-07-10T13:43:00Z</dcterms:modified>
</cp:coreProperties>
</file>