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CB" w:rsidRDefault="00AB67CB" w:rsidP="00AB67CB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AB67CB" w:rsidRDefault="00AB67CB" w:rsidP="00AB67CB">
      <w:pPr>
        <w:spacing w:after="0" w:line="120" w:lineRule="auto"/>
        <w:rPr>
          <w:sz w:val="16"/>
          <w:szCs w:val="16"/>
          <w:lang w:val="uk-UA"/>
        </w:rPr>
      </w:pPr>
      <w:r w:rsidRPr="007B318B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EC841D" wp14:editId="77954DEF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661670" cy="6477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8BE4B" id="Прямоугольник 1" o:spid="_x0000_s1026" style="position:absolute;margin-left:197.25pt;margin-top:3.7pt;width:52.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pngIAAEwFAAAOAAAAZHJzL2Uyb0RvYy54bWysVEtu2zAQ3RfoHQjuG9mGY6dG5MBI4KJA&#10;mgZIiqwZirIEUCRL0pbdVYFuC/QIPUQ3RT85g3yjPlKK82lXRbSgZjjDGc57Mzw8WleSrIR1pVYp&#10;7e/1KBGK66xUi5S+u5y/OKDEeaYyJrUSKd0IR4+mz58d1mYiBrrQMhOWIIhyk9qktPDeTJLE8UJU&#10;zO1pIxSMubYV81DtIsksqxG9ksmg1xsltbaZsZoL57B70hrpNMbPc8H92zx3whOZUtzNx9XG9Tqs&#10;yfSQTRaWmaLk3TXYf9yiYqVC0l2oE+YZWdryr1BVya12Ovd7XFeJzvOSi1gDqun3HlVzUTAjYi0A&#10;x5kdTO7pwvKz1bklZQbuKFGsAkXN1+3H7ZfmV3Oz/dR8a26an9vPze/me/OD9ANetXETHLsw57bT&#10;HMRQ/Dq3VfijLLKOGG92GIu1Jxybo1F/NAYTHKbRcDzuRQ6Su8PGOv9K6IoEIaUWFEZk2erUeSSE&#10;661LyOW0LLN5KWVUNu5YWrJiYBtNkumaEsmcx2ZK5/GLseSyeqOz1u9gv7e7g4vnY44HcaUidUoH&#10;+0N4Es7Qp7lkHmJlgJxTC0qYXGAAuLcxwYPTbdSnv1WA4YS5oo0cUwZ+AJBUAQ0R+79DLbDW8hSk&#10;a51twLvV7UA4w+clop0Cq3NmMQGoE1Pt32LJpUbxupMoKbT98K/94I/GhJWSGhMFYN4vmRWg4LVC&#10;y77sD4dhBKMy3B8PoNj7luv7FrWsjjVoRFvidlEM/l7eirnV1RWGfxaywsQUR+6Wgk459u2k4/ng&#10;YjaLbhg7w/ypujA8BA84BRwv11fMmq7nPJr1TN9OH5s8ar3WN5xUerb0Oi9jX97hCg6CgpGNbHTP&#10;S3gT7uvR6+4RnP4BAAD//wMAUEsDBBQABgAIAAAAIQAJ4O0P4AAAAAkBAAAPAAAAZHJzL2Rvd25y&#10;ZXYueG1sTI9RS8MwFIXfBf9DuIIvY0vVaNfadIyBIO7JOZiPaXNty5qkJFlb/73XJ328nI9zvlts&#10;ZtOzEX3onJVwt0qAoa2d7mwj4fjxslwDC1FZrXpnUcI3BtiU11eFyrWb7DuOh9gwKrEhVxLaGIec&#10;81C3aFRYuQEtZV/OGxXp9A3XXk1Ubnp+nyRP3KjO0kKrBty1WJ8PFyPh/FrvcPSf/ZQu3txi2J6q&#10;vThJeXszb5+BRZzjHwy/+qQOJTlV7mJ1YL2Eh0w8EiohFcAoF9k6BVYRmGQCeFnw/x+UPwAAAP//&#10;AwBQSwECLQAUAAYACAAAACEAtoM4kv4AAADhAQAAEwAAAAAAAAAAAAAAAAAAAAAAW0NvbnRlbnRf&#10;VHlwZXNdLnhtbFBLAQItABQABgAIAAAAIQA4/SH/1gAAAJQBAAALAAAAAAAAAAAAAAAAAC8BAABf&#10;cmVscy8ucmVsc1BLAQItABQABgAIAAAAIQBuqRMpngIAAEwFAAAOAAAAAAAAAAAAAAAAAC4CAABk&#10;cnMvZTJvRG9jLnhtbFBLAQItABQABgAIAAAAIQAJ4O0P4AAAAAkBAAAPAAAAAAAAAAAAAAAAAPgE&#10;AABkcnMvZG93bnJldi54bWxQSwUGAAAAAAQABADzAAAABQYAAAAA&#10;" fillcolor="#d9d9d9" strokecolor="#d9d9d9" strokeweight="2pt"/>
            </w:pict>
          </mc:Fallback>
        </mc:AlternateContent>
      </w:r>
    </w:p>
    <w:p w:rsidR="00AB67CB" w:rsidRDefault="00AB67CB" w:rsidP="00AB67CB">
      <w:pPr>
        <w:spacing w:after="0" w:line="120" w:lineRule="auto"/>
        <w:rPr>
          <w:sz w:val="16"/>
          <w:szCs w:val="16"/>
          <w:lang w:val="uk-UA"/>
        </w:rPr>
      </w:pPr>
    </w:p>
    <w:p w:rsidR="00AB67CB" w:rsidRDefault="00AB67CB" w:rsidP="00AB67CB">
      <w:pPr>
        <w:spacing w:after="0" w:line="120" w:lineRule="auto"/>
        <w:rPr>
          <w:sz w:val="16"/>
          <w:szCs w:val="16"/>
          <w:lang w:val="uk-UA"/>
        </w:rPr>
      </w:pPr>
    </w:p>
    <w:p w:rsidR="00AB67CB" w:rsidRDefault="00AB67CB" w:rsidP="00AB67CB">
      <w:pPr>
        <w:spacing w:after="0" w:line="120" w:lineRule="auto"/>
        <w:rPr>
          <w:sz w:val="16"/>
          <w:szCs w:val="16"/>
          <w:lang w:val="uk-UA"/>
        </w:rPr>
      </w:pPr>
    </w:p>
    <w:p w:rsidR="00AB67CB" w:rsidRPr="007B318B" w:rsidRDefault="00AB67CB" w:rsidP="00AB67CB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н</w:t>
      </w:r>
      <w:r w:rsidRPr="007B318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ф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х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м  и  я</w:t>
      </w:r>
    </w:p>
    <w:p w:rsidR="00AB67CB" w:rsidRPr="00EE493C" w:rsidRDefault="00AB67CB" w:rsidP="00AB67CB">
      <w:pPr>
        <w:spacing w:after="0" w:line="120" w:lineRule="auto"/>
        <w:ind w:left="-284"/>
        <w:rPr>
          <w:sz w:val="36"/>
          <w:szCs w:val="36"/>
          <w:lang w:val="uk-UA"/>
        </w:rPr>
      </w:pPr>
      <w:r w:rsidRPr="007B318B">
        <w:rPr>
          <w:sz w:val="26"/>
          <w:szCs w:val="26"/>
          <w:lang w:val="uk-UA"/>
        </w:rPr>
        <w:t xml:space="preserve">                           </w:t>
      </w:r>
      <w:r w:rsidRPr="007B318B">
        <w:rPr>
          <w:color w:val="404040" w:themeColor="text1" w:themeTint="BF"/>
          <w:sz w:val="26"/>
          <w:szCs w:val="26"/>
        </w:rPr>
        <w:t xml:space="preserve">                        </w:t>
      </w:r>
      <w:r>
        <w:rPr>
          <w:sz w:val="36"/>
          <w:szCs w:val="36"/>
          <w:lang w:val="uk-UA"/>
        </w:rPr>
        <w:t xml:space="preserve">           </w:t>
      </w:r>
      <w:r w:rsidRPr="007B318B">
        <w:rPr>
          <w:sz w:val="36"/>
          <w:szCs w:val="36"/>
          <w:lang w:val="uk-UA"/>
        </w:rPr>
        <w:t>х и м э к с и</w:t>
      </w:r>
    </w:p>
    <w:p w:rsidR="00AB67CB" w:rsidRPr="007B318B" w:rsidRDefault="00AB67CB" w:rsidP="00AB67CB">
      <w:pPr>
        <w:spacing w:after="0" w:line="120" w:lineRule="auto"/>
        <w:ind w:left="-28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</w:t>
      </w:r>
      <w:r w:rsidRPr="007B318B"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 </w:t>
      </w:r>
      <w:r w:rsidRPr="007B318B">
        <w:rPr>
          <w:sz w:val="16"/>
          <w:szCs w:val="16"/>
          <w:lang w:val="uk-UA"/>
        </w:rPr>
        <w:t xml:space="preserve">   п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о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л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м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р  ы</w:t>
      </w:r>
    </w:p>
    <w:p w:rsidR="00AB67CB" w:rsidRDefault="00AB67CB">
      <w:pPr>
        <w:rPr>
          <w:rFonts w:ascii="Tahoma" w:hAnsi="Tahoma" w:cs="Tahoma"/>
          <w:b/>
          <w:sz w:val="24"/>
          <w:szCs w:val="24"/>
          <w:u w:val="single"/>
        </w:rPr>
      </w:pPr>
    </w:p>
    <w:p w:rsidR="00AB67CB" w:rsidRDefault="00AB67CB">
      <w:pPr>
        <w:rPr>
          <w:rFonts w:ascii="Tahoma" w:hAnsi="Tahoma" w:cs="Tahoma"/>
          <w:b/>
          <w:sz w:val="24"/>
          <w:szCs w:val="24"/>
          <w:u w:val="single"/>
        </w:rPr>
      </w:pPr>
    </w:p>
    <w:p w:rsidR="00AB67CB" w:rsidRDefault="00AB67CB">
      <w:pPr>
        <w:rPr>
          <w:rFonts w:ascii="Tahoma" w:hAnsi="Tahoma" w:cs="Tahoma"/>
          <w:b/>
          <w:sz w:val="24"/>
          <w:szCs w:val="24"/>
          <w:u w:val="single"/>
        </w:rPr>
      </w:pPr>
    </w:p>
    <w:p w:rsidR="00893281" w:rsidRPr="00333253" w:rsidRDefault="009D56F3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ОРТОКСИЛОЛ</w:t>
      </w:r>
    </w:p>
    <w:p w:rsidR="00893281" w:rsidRDefault="009D56F3">
      <w:pPr>
        <w:rPr>
          <w:rFonts w:ascii="Tahoma" w:hAnsi="Tahoma" w:cs="Tahoma"/>
        </w:rPr>
      </w:pPr>
      <w:r>
        <w:rPr>
          <w:rFonts w:ascii="Tahoma" w:hAnsi="Tahoma" w:cs="Tahoma"/>
        </w:rPr>
        <w:t>ТУ 38.101254-72</w:t>
      </w:r>
    </w:p>
    <w:p w:rsidR="00AB67CB" w:rsidRPr="00AB67CB" w:rsidRDefault="00AB67CB" w:rsidP="00AB67C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AB67CB">
        <w:rPr>
          <w:rFonts w:ascii="Tahoma" w:hAnsi="Tahoma" w:cs="Tahoma"/>
          <w:sz w:val="20"/>
          <w:szCs w:val="20"/>
        </w:rPr>
        <w:t>Ортоксилол</w:t>
      </w:r>
      <w:proofErr w:type="spellEnd"/>
      <w:r w:rsidRPr="00AB67CB">
        <w:rPr>
          <w:rFonts w:ascii="Tahoma" w:hAnsi="Tahoma" w:cs="Tahoma"/>
          <w:sz w:val="20"/>
          <w:szCs w:val="20"/>
        </w:rPr>
        <w:t xml:space="preserve"> – ароматический углеводород. Получают при процессах </w:t>
      </w:r>
      <w:r>
        <w:rPr>
          <w:rFonts w:ascii="Tahoma" w:hAnsi="Tahoma" w:cs="Tahoma"/>
          <w:sz w:val="20"/>
          <w:szCs w:val="20"/>
        </w:rPr>
        <w:t>к</w:t>
      </w:r>
      <w:r w:rsidRPr="00AB67CB">
        <w:rPr>
          <w:rFonts w:ascii="Tahoma" w:hAnsi="Tahoma" w:cs="Tahoma"/>
          <w:sz w:val="20"/>
          <w:szCs w:val="20"/>
        </w:rPr>
        <w:t>аталитического  </w:t>
      </w:r>
      <w:proofErr w:type="spellStart"/>
      <w:r w:rsidRPr="00AB67CB">
        <w:rPr>
          <w:rFonts w:ascii="Tahoma" w:hAnsi="Tahoma" w:cs="Tahoma"/>
          <w:sz w:val="20"/>
          <w:szCs w:val="20"/>
        </w:rPr>
        <w:fldChar w:fldCharType="begin"/>
      </w:r>
      <w:r w:rsidRPr="00AB67CB">
        <w:rPr>
          <w:rFonts w:ascii="Tahoma" w:hAnsi="Tahoma" w:cs="Tahoma"/>
          <w:sz w:val="20"/>
          <w:szCs w:val="20"/>
        </w:rPr>
        <w:instrText xml:space="preserve"> HYPERLINK "https://ru.wikipedia.org/wiki/%D0%A0%D0%B8%D1%84%D0%BE%D1%80%D0%BC%D0%B8%D0%BD%D0%B3" \o "Риформинг" </w:instrText>
      </w:r>
      <w:r w:rsidRPr="00AB67CB">
        <w:rPr>
          <w:rFonts w:ascii="Tahoma" w:hAnsi="Tahoma" w:cs="Tahoma"/>
          <w:sz w:val="20"/>
          <w:szCs w:val="20"/>
        </w:rPr>
        <w:fldChar w:fldCharType="separate"/>
      </w:r>
      <w:r w:rsidRPr="00AB67CB">
        <w:rPr>
          <w:rFonts w:ascii="Tahoma" w:hAnsi="Tahoma" w:cs="Tahoma"/>
          <w:sz w:val="20"/>
          <w:szCs w:val="20"/>
        </w:rPr>
        <w:t>риформинга</w:t>
      </w:r>
      <w:proofErr w:type="spellEnd"/>
      <w:r w:rsidRPr="00AB67CB">
        <w:rPr>
          <w:rFonts w:ascii="Tahoma" w:hAnsi="Tahoma" w:cs="Tahoma"/>
          <w:sz w:val="20"/>
          <w:szCs w:val="20"/>
        </w:rPr>
        <w:fldChar w:fldCharType="end"/>
      </w:r>
      <w:r w:rsidRPr="00AB67CB">
        <w:rPr>
          <w:rFonts w:ascii="Tahoma" w:hAnsi="Tahoma" w:cs="Tahoma"/>
          <w:sz w:val="20"/>
          <w:szCs w:val="20"/>
        </w:rPr>
        <w:t xml:space="preserve">  </w:t>
      </w:r>
      <w:hyperlink r:id="rId5" w:tooltip="Бензин" w:history="1">
        <w:r w:rsidRPr="00AB67CB">
          <w:rPr>
            <w:rFonts w:ascii="Tahoma" w:hAnsi="Tahoma" w:cs="Tahoma"/>
            <w:sz w:val="20"/>
            <w:szCs w:val="20"/>
          </w:rPr>
          <w:t>бензина</w:t>
        </w:r>
      </w:hyperlink>
      <w:r w:rsidRPr="00AB67CB">
        <w:rPr>
          <w:rFonts w:ascii="Tahoma" w:hAnsi="Tahoma" w:cs="Tahoma"/>
          <w:sz w:val="20"/>
          <w:szCs w:val="20"/>
        </w:rPr>
        <w:t xml:space="preserve">, а также  </w:t>
      </w:r>
      <w:hyperlink r:id="rId6" w:tooltip="Пиролиз" w:history="1">
        <w:r w:rsidRPr="00AB67CB">
          <w:rPr>
            <w:rFonts w:ascii="Tahoma" w:hAnsi="Tahoma" w:cs="Tahoma"/>
            <w:sz w:val="20"/>
            <w:szCs w:val="20"/>
          </w:rPr>
          <w:t>пиролиза</w:t>
        </w:r>
      </w:hyperlink>
      <w:r w:rsidRPr="00AB67CB">
        <w:rPr>
          <w:rFonts w:ascii="Tahoma" w:hAnsi="Tahoma" w:cs="Tahoma"/>
          <w:sz w:val="20"/>
          <w:szCs w:val="20"/>
        </w:rPr>
        <w:t xml:space="preserve">  бензина, подвергнутого  </w:t>
      </w:r>
      <w:hyperlink r:id="rId7" w:tooltip="Гидроочистка" w:history="1">
        <w:r w:rsidRPr="00AB67CB">
          <w:rPr>
            <w:rFonts w:ascii="Tahoma" w:hAnsi="Tahoma" w:cs="Tahoma"/>
            <w:sz w:val="20"/>
            <w:szCs w:val="20"/>
          </w:rPr>
          <w:t>гидроочистке</w:t>
        </w:r>
      </w:hyperlink>
      <w:r w:rsidRPr="00AB67CB">
        <w:rPr>
          <w:rFonts w:ascii="Tahoma" w:hAnsi="Tahoma" w:cs="Tahoma"/>
          <w:sz w:val="20"/>
          <w:szCs w:val="20"/>
        </w:rPr>
        <w:t>. Для выделения о-ксилола из образующейся смеси </w:t>
      </w:r>
      <w:hyperlink r:id="rId8" w:tooltip="Изомерия" w:history="1">
        <w:r w:rsidRPr="00AB67CB">
          <w:rPr>
            <w:rFonts w:ascii="Tahoma" w:hAnsi="Tahoma" w:cs="Tahoma"/>
            <w:sz w:val="20"/>
            <w:szCs w:val="20"/>
          </w:rPr>
          <w:t>изомеров</w:t>
        </w:r>
      </w:hyperlink>
      <w:r w:rsidRPr="00AB67CB">
        <w:rPr>
          <w:rFonts w:ascii="Tahoma" w:hAnsi="Tahoma" w:cs="Tahoma"/>
          <w:sz w:val="20"/>
          <w:szCs w:val="20"/>
        </w:rPr>
        <w:t> используют чёткую </w:t>
      </w:r>
      <w:hyperlink r:id="rId9" w:tooltip="Ректификация" w:history="1">
        <w:r w:rsidRPr="00AB67CB">
          <w:rPr>
            <w:rFonts w:ascii="Tahoma" w:hAnsi="Tahoma" w:cs="Tahoma"/>
            <w:sz w:val="20"/>
            <w:szCs w:val="20"/>
          </w:rPr>
          <w:t>ректификацию</w:t>
        </w:r>
      </w:hyperlink>
      <w:r w:rsidRPr="00AB67CB">
        <w:rPr>
          <w:rFonts w:ascii="Tahoma" w:hAnsi="Tahoma" w:cs="Tahoma"/>
          <w:sz w:val="20"/>
          <w:szCs w:val="20"/>
        </w:rPr>
        <w:t>.</w:t>
      </w:r>
      <w:r w:rsidRPr="00AB67CB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Pr="00AB67CB">
        <w:rPr>
          <w:rFonts w:ascii="Tahoma" w:hAnsi="Tahoma" w:cs="Tahoma"/>
          <w:sz w:val="20"/>
          <w:szCs w:val="20"/>
        </w:rPr>
        <w:t xml:space="preserve">Применяют для растворения хлоркаучука, </w:t>
      </w:r>
      <w:proofErr w:type="spellStart"/>
      <w:r w:rsidRPr="00AB67CB">
        <w:rPr>
          <w:rFonts w:ascii="Tahoma" w:hAnsi="Tahoma" w:cs="Tahoma"/>
          <w:sz w:val="20"/>
          <w:szCs w:val="20"/>
        </w:rPr>
        <w:t>нитороцеллюлозы</w:t>
      </w:r>
      <w:proofErr w:type="spellEnd"/>
      <w:r w:rsidRPr="00AB67CB">
        <w:rPr>
          <w:rFonts w:ascii="Tahoma" w:hAnsi="Tahoma" w:cs="Tahoma"/>
          <w:sz w:val="20"/>
          <w:szCs w:val="20"/>
        </w:rPr>
        <w:t xml:space="preserve"> и различных полимеров, среди которых эпоксидные, виниловые, акриловые и кремнийорганические</w:t>
      </w:r>
      <w:r w:rsidR="0012555F">
        <w:rPr>
          <w:rFonts w:ascii="Tahoma" w:hAnsi="Tahoma" w:cs="Tahoma"/>
          <w:sz w:val="20"/>
          <w:szCs w:val="20"/>
        </w:rPr>
        <w:t>. И</w:t>
      </w:r>
      <w:r w:rsidRPr="00AB67CB">
        <w:rPr>
          <w:rFonts w:ascii="Tahoma" w:hAnsi="Tahoma" w:cs="Tahoma"/>
          <w:sz w:val="20"/>
          <w:szCs w:val="20"/>
        </w:rPr>
        <w:t xml:space="preserve">м разбавляют </w:t>
      </w:r>
      <w:proofErr w:type="spellStart"/>
      <w:r w:rsidRPr="00AB67CB">
        <w:rPr>
          <w:rFonts w:ascii="Tahoma" w:hAnsi="Tahoma" w:cs="Tahoma"/>
          <w:sz w:val="20"/>
          <w:szCs w:val="20"/>
        </w:rPr>
        <w:t>меламино</w:t>
      </w:r>
      <w:proofErr w:type="spellEnd"/>
      <w:r w:rsidRPr="00AB67CB">
        <w:rPr>
          <w:rFonts w:ascii="Tahoma" w:hAnsi="Tahoma" w:cs="Tahoma"/>
          <w:sz w:val="20"/>
          <w:szCs w:val="20"/>
        </w:rPr>
        <w:t xml:space="preserve">- и </w:t>
      </w:r>
      <w:proofErr w:type="spellStart"/>
      <w:r w:rsidRPr="00AB67CB">
        <w:rPr>
          <w:rFonts w:ascii="Tahoma" w:hAnsi="Tahoma" w:cs="Tahoma"/>
          <w:sz w:val="20"/>
          <w:szCs w:val="20"/>
        </w:rPr>
        <w:t>мочевиноформальдеидные</w:t>
      </w:r>
      <w:proofErr w:type="spellEnd"/>
      <w:r w:rsidRPr="00AB67CB">
        <w:rPr>
          <w:rFonts w:ascii="Tahoma" w:hAnsi="Tahoma" w:cs="Tahoma"/>
          <w:sz w:val="20"/>
          <w:szCs w:val="20"/>
        </w:rPr>
        <w:t xml:space="preserve"> материалы. Также </w:t>
      </w:r>
      <w:proofErr w:type="spellStart"/>
      <w:r w:rsidRPr="00AB67CB">
        <w:rPr>
          <w:rFonts w:ascii="Tahoma" w:hAnsi="Tahoma" w:cs="Tahoma"/>
          <w:sz w:val="20"/>
          <w:szCs w:val="20"/>
        </w:rPr>
        <w:t>ортоксилол</w:t>
      </w:r>
      <w:proofErr w:type="spellEnd"/>
      <w:r w:rsidRPr="00AB67CB">
        <w:rPr>
          <w:rFonts w:ascii="Tahoma" w:hAnsi="Tahoma" w:cs="Tahoma"/>
          <w:sz w:val="20"/>
          <w:szCs w:val="20"/>
        </w:rPr>
        <w:t xml:space="preserve"> используется для обезжиривания различных поверхностей, а в составе лакокрасочных материалов он может заменить собой сольвент нефтяной. Эти свойства обуславливают его применение в области лакокрасочного производства, кроме того, данный продукт востребован в органическом синтезе.</w:t>
      </w:r>
    </w:p>
    <w:p w:rsidR="00AB67CB" w:rsidRPr="00C90B01" w:rsidRDefault="00AB67CB">
      <w:pPr>
        <w:rPr>
          <w:rFonts w:ascii="Tahoma" w:hAnsi="Tahoma" w:cs="Tahom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76"/>
        <w:gridCol w:w="5325"/>
      </w:tblGrid>
      <w:tr w:rsidR="00C90B01" w:rsidRPr="00C90B01" w:rsidTr="00250538">
        <w:tc>
          <w:tcPr>
            <w:tcW w:w="4876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ПОКАЗАТЕЛЬ</w:t>
            </w:r>
          </w:p>
        </w:tc>
        <w:tc>
          <w:tcPr>
            <w:tcW w:w="5325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ЗНАЧЕНИЕ</w:t>
            </w:r>
          </w:p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D56F3" w:rsidRPr="00C90B01" w:rsidTr="00130B3E">
        <w:tc>
          <w:tcPr>
            <w:tcW w:w="4876" w:type="dxa"/>
          </w:tcPr>
          <w:p w:rsidR="009D56F3" w:rsidRPr="00C90B01" w:rsidRDefault="009D56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</w:tcPr>
          <w:p w:rsidR="009D56F3" w:rsidRPr="00250538" w:rsidRDefault="009D56F3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Высший сорт</w:t>
            </w:r>
          </w:p>
          <w:p w:rsidR="009D56F3" w:rsidRPr="00250538" w:rsidRDefault="009D56F3" w:rsidP="009D56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850" w:rsidRPr="00C90B01" w:rsidTr="005B4C50">
        <w:tc>
          <w:tcPr>
            <w:tcW w:w="4876" w:type="dxa"/>
          </w:tcPr>
          <w:p w:rsidR="00F02850" w:rsidRPr="00F02850" w:rsidRDefault="00F0285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Внешний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вид и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цвет</w:t>
            </w:r>
            <w:proofErr w:type="spellEnd"/>
          </w:p>
        </w:tc>
        <w:tc>
          <w:tcPr>
            <w:tcW w:w="5325" w:type="dxa"/>
          </w:tcPr>
          <w:p w:rsidR="009D56F3" w:rsidRPr="0067288B" w:rsidRDefault="009D56F3" w:rsidP="009D56F3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Прозрачная жидкость, не содержащая посторонних примесей и воды, не темнее раствора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K</w:t>
            </w:r>
            <w:r w:rsidRPr="0067288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Cr</w:t>
            </w:r>
            <w:r w:rsidRPr="0067288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</w:t>
            </w:r>
            <w:r w:rsidRPr="0067288B">
              <w:rPr>
                <w:rFonts w:ascii="Tahoma" w:hAnsi="Tahoma" w:cs="Tahoma"/>
                <w:sz w:val="20"/>
                <w:szCs w:val="20"/>
                <w:vertAlign w:val="subscript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концентрации 0,003 г/дм</w:t>
            </w:r>
            <w:r w:rsidRPr="0067288B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E43E9C" w:rsidRPr="00E43E9C" w:rsidRDefault="00E43E9C" w:rsidP="00E43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56F3" w:rsidRPr="00C90B01" w:rsidTr="007C670C">
        <w:tc>
          <w:tcPr>
            <w:tcW w:w="4876" w:type="dxa"/>
          </w:tcPr>
          <w:p w:rsidR="009D56F3" w:rsidRDefault="009D56F3">
            <w:pPr>
              <w:rPr>
                <w:rFonts w:ascii="Tahoma" w:hAnsi="Tahoma" w:cs="Tahoma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Плотность при 20 </w:t>
            </w:r>
            <w:proofErr w:type="spellStart"/>
            <w:r w:rsidRPr="00F02850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г/см</w:t>
            </w:r>
            <w:r w:rsidRPr="00F02850">
              <w:rPr>
                <w:rFonts w:ascii="Tahoma" w:hAnsi="Tahoma" w:cs="Tahoma"/>
                <w:sz w:val="20"/>
                <w:szCs w:val="20"/>
                <w:vertAlign w:val="superscript"/>
                <w:lang w:val="uk-UA"/>
              </w:rPr>
              <w:t>3</w:t>
            </w:r>
          </w:p>
          <w:p w:rsidR="009D56F3" w:rsidRPr="00F02850" w:rsidRDefault="009D56F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325" w:type="dxa"/>
          </w:tcPr>
          <w:p w:rsidR="009D56F3" w:rsidRPr="009D56F3" w:rsidRDefault="009D56F3" w:rsidP="00284A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0,878-0,880</w:t>
            </w:r>
          </w:p>
          <w:p w:rsidR="009D56F3" w:rsidRPr="00F02850" w:rsidRDefault="009D56F3" w:rsidP="00284A5E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9D56F3" w:rsidRPr="00C90B01" w:rsidTr="007976FA">
        <w:tc>
          <w:tcPr>
            <w:tcW w:w="4876" w:type="dxa"/>
          </w:tcPr>
          <w:p w:rsidR="009D56F3" w:rsidRDefault="009D56F3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Температурные пределы перегонки от 5% до 95%, не более</w:t>
            </w:r>
          </w:p>
          <w:p w:rsidR="009D56F3" w:rsidRPr="00C90B01" w:rsidRDefault="009D56F3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</w:tcPr>
          <w:p w:rsidR="009D56F3" w:rsidRPr="00F02850" w:rsidRDefault="009D56F3" w:rsidP="00F02850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</w:tr>
      <w:tr w:rsidR="009D56F3" w:rsidRPr="00C90B01" w:rsidTr="00B53575">
        <w:tc>
          <w:tcPr>
            <w:tcW w:w="4876" w:type="dxa"/>
          </w:tcPr>
          <w:p w:rsidR="009D56F3" w:rsidRDefault="009D56F3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Температура кристаллизации, </w:t>
            </w:r>
            <w:proofErr w:type="spellStart"/>
            <w:r w:rsidRPr="009D56F3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не ниже</w:t>
            </w:r>
          </w:p>
          <w:p w:rsidR="009D56F3" w:rsidRDefault="009D56F3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Соответствует содержанию основного вещества,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мол.%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не менее</w:t>
            </w:r>
          </w:p>
          <w:p w:rsidR="00F968F9" w:rsidRPr="00113BAE" w:rsidRDefault="00F968F9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</w:tcPr>
          <w:p w:rsidR="009D56F3" w:rsidRDefault="009D56F3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минус 25,5</w:t>
            </w:r>
          </w:p>
          <w:p w:rsidR="009D56F3" w:rsidRDefault="009D56F3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99,2</w:t>
            </w:r>
          </w:p>
        </w:tc>
      </w:tr>
      <w:tr w:rsidR="009D56F3" w:rsidRPr="00C90B01" w:rsidTr="009374B3">
        <w:tc>
          <w:tcPr>
            <w:tcW w:w="4876" w:type="dxa"/>
          </w:tcPr>
          <w:p w:rsidR="009D56F3" w:rsidRDefault="009D56F3" w:rsidP="00DD7090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Объемная доля сульфируемых веществ, %, не менее</w:t>
            </w:r>
          </w:p>
          <w:p w:rsidR="009D56F3" w:rsidRDefault="009D56F3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</w:tcPr>
          <w:p w:rsidR="009D56F3" w:rsidRDefault="009D56F3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B493E" w:rsidRPr="00C90B01" w:rsidTr="005A7370">
        <w:tc>
          <w:tcPr>
            <w:tcW w:w="4876" w:type="dxa"/>
          </w:tcPr>
          <w:p w:rsidR="002B493E" w:rsidRDefault="009D56F3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Бромное число, г брома на 100 мл орт ксилола, не более</w:t>
            </w:r>
          </w:p>
          <w:p w:rsidR="009D56F3" w:rsidRDefault="009D56F3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</w:tcPr>
          <w:p w:rsidR="002B493E" w:rsidRDefault="009D56F3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0,18</w:t>
            </w:r>
          </w:p>
          <w:p w:rsidR="002B493E" w:rsidRDefault="002B493E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6CC7" w:rsidRDefault="001D6CC7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D6CC7" w:rsidRDefault="00AB67CB" w:rsidP="004A3336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B67CB">
        <w:rPr>
          <w:rFonts w:ascii="Tahoma" w:hAnsi="Tahoma" w:cs="Tahoma"/>
          <w:sz w:val="20"/>
          <w:szCs w:val="20"/>
        </w:rPr>
        <w:t>Ортоксилол</w:t>
      </w:r>
      <w:proofErr w:type="spellEnd"/>
      <w:r w:rsidRPr="00AB67CB">
        <w:rPr>
          <w:rFonts w:ascii="Tahoma" w:hAnsi="Tahoma" w:cs="Tahoma"/>
          <w:sz w:val="20"/>
          <w:szCs w:val="20"/>
        </w:rPr>
        <w:t xml:space="preserve"> - легко воспламеняющаяся жидкость.</w:t>
      </w:r>
      <w:r w:rsidR="004C18B3">
        <w:rPr>
          <w:rFonts w:ascii="Tahoma" w:hAnsi="Tahoma" w:cs="Tahoma"/>
          <w:sz w:val="20"/>
          <w:szCs w:val="20"/>
        </w:rPr>
        <w:t xml:space="preserve"> Оказывает токсическое действие на организм человека.</w:t>
      </w:r>
    </w:p>
    <w:p w:rsidR="004C18B3" w:rsidRPr="00AB67CB" w:rsidRDefault="004C18B3" w:rsidP="004A333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93281" w:rsidRDefault="004A3336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A3336">
        <w:rPr>
          <w:rFonts w:ascii="Tahoma" w:hAnsi="Tahoma" w:cs="Tahoma"/>
          <w:b/>
          <w:sz w:val="20"/>
          <w:szCs w:val="20"/>
        </w:rPr>
        <w:t>Упаковка и хранение</w:t>
      </w:r>
      <w:r>
        <w:rPr>
          <w:rFonts w:ascii="Tahoma" w:hAnsi="Tahoma" w:cs="Tahoma"/>
          <w:b/>
          <w:sz w:val="20"/>
          <w:szCs w:val="20"/>
        </w:rPr>
        <w:t>.</w:t>
      </w:r>
    </w:p>
    <w:p w:rsidR="004A3336" w:rsidRDefault="009D56F3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Ортоксилол</w:t>
      </w:r>
      <w:r w:rsidR="00E51088">
        <w:rPr>
          <w:rFonts w:ascii="Tahoma" w:hAnsi="Tahoma" w:cs="Tahoma"/>
          <w:sz w:val="20"/>
          <w:szCs w:val="20"/>
        </w:rPr>
        <w:t xml:space="preserve"> заливают в железнодорожные цистерны, автоцистерны, </w:t>
      </w:r>
      <w:r w:rsidR="003F23AA">
        <w:rPr>
          <w:rFonts w:ascii="Tahoma" w:hAnsi="Tahoma" w:cs="Tahoma"/>
          <w:sz w:val="20"/>
          <w:szCs w:val="20"/>
        </w:rPr>
        <w:t>металлические бочки</w:t>
      </w:r>
      <w:r w:rsidR="00332490">
        <w:rPr>
          <w:rFonts w:ascii="Tahoma" w:hAnsi="Tahoma" w:cs="Tahoma"/>
          <w:sz w:val="20"/>
          <w:szCs w:val="20"/>
        </w:rPr>
        <w:t>.</w:t>
      </w:r>
    </w:p>
    <w:p w:rsidR="00147409" w:rsidRDefault="004A3336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Хранят в </w:t>
      </w:r>
      <w:r w:rsidR="003F23AA">
        <w:rPr>
          <w:rFonts w:ascii="Tahoma" w:hAnsi="Tahoma" w:cs="Tahoma"/>
          <w:sz w:val="20"/>
          <w:szCs w:val="20"/>
        </w:rPr>
        <w:t>специально оборудованных металлических емкостях с соблюдением правил хранения огнеопасных веществ.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C18B3" w:rsidRPr="004C18B3" w:rsidRDefault="004C18B3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C18B3">
        <w:rPr>
          <w:rFonts w:ascii="Tahoma" w:hAnsi="Tahoma" w:cs="Tahoma"/>
          <w:sz w:val="20"/>
          <w:szCs w:val="20"/>
        </w:rPr>
        <w:t>Гарантийный срок хранения - один год со дня изготовления.</w:t>
      </w:r>
    </w:p>
    <w:bookmarkEnd w:id="0"/>
    <w:p w:rsidR="004C18B3" w:rsidRDefault="004C18B3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4C18B3" w:rsidSect="00AB67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024E28"/>
    <w:rsid w:val="000F4F28"/>
    <w:rsid w:val="00113BAE"/>
    <w:rsid w:val="0012555F"/>
    <w:rsid w:val="00147409"/>
    <w:rsid w:val="001670F8"/>
    <w:rsid w:val="00171F02"/>
    <w:rsid w:val="001D6CC7"/>
    <w:rsid w:val="00250538"/>
    <w:rsid w:val="00253F11"/>
    <w:rsid w:val="00284A5E"/>
    <w:rsid w:val="002B493E"/>
    <w:rsid w:val="00332490"/>
    <w:rsid w:val="00333253"/>
    <w:rsid w:val="00340B81"/>
    <w:rsid w:val="00355519"/>
    <w:rsid w:val="003F23AA"/>
    <w:rsid w:val="004A3336"/>
    <w:rsid w:val="004C18B3"/>
    <w:rsid w:val="005020B8"/>
    <w:rsid w:val="005467E7"/>
    <w:rsid w:val="005A46B1"/>
    <w:rsid w:val="005C5D73"/>
    <w:rsid w:val="00893281"/>
    <w:rsid w:val="008B1F45"/>
    <w:rsid w:val="008E46C0"/>
    <w:rsid w:val="009D56F3"/>
    <w:rsid w:val="00A84120"/>
    <w:rsid w:val="00AB2C7C"/>
    <w:rsid w:val="00AB67CB"/>
    <w:rsid w:val="00AE53D4"/>
    <w:rsid w:val="00C2229D"/>
    <w:rsid w:val="00C90B01"/>
    <w:rsid w:val="00D5660C"/>
    <w:rsid w:val="00DD7090"/>
    <w:rsid w:val="00E32634"/>
    <w:rsid w:val="00E43E9C"/>
    <w:rsid w:val="00E51088"/>
    <w:rsid w:val="00ED7DF7"/>
    <w:rsid w:val="00F02850"/>
    <w:rsid w:val="00F968F9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3613-507E-4673-8FBB-CD947FE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6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7%D0%BE%D0%BC%D0%B5%D1%80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8%D0%B4%D1%80%D0%BE%D0%BE%D1%87%D0%B8%D1%81%D1%82%D0%BA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8%D1%80%D0%BE%D0%BB%D0%B8%D0%B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1%D0%B5%D0%BD%D0%B7%D0%B8%D0%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A%D1%82%D0%B8%D1%84%D0%B8%D0%BA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7F77-6D3B-4BD6-B8FA-429C6809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dcterms:created xsi:type="dcterms:W3CDTF">2018-12-11T16:16:00Z</dcterms:created>
  <dcterms:modified xsi:type="dcterms:W3CDTF">2020-07-10T13:48:00Z</dcterms:modified>
</cp:coreProperties>
</file>